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2203" w14:textId="77777777" w:rsidR="00C304E4" w:rsidRDefault="00C304E4" w:rsidP="00C304E4">
      <w:pPr>
        <w:pStyle w:val="Heading2"/>
      </w:pPr>
      <w:bookmarkStart w:id="0" w:name="_Toc367350531"/>
      <w:r>
        <w:rPr>
          <w:noProof/>
        </w:rPr>
        <w:drawing>
          <wp:inline distT="0" distB="0" distL="0" distR="0" wp14:anchorId="4EBC9CFD" wp14:editId="4350A7D7">
            <wp:extent cx="1818084" cy="736979"/>
            <wp:effectExtent l="0" t="0" r="0" b="6350"/>
            <wp:docPr id="12136720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7201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96" cy="74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0F1F" w14:textId="6A1F8640" w:rsidR="00C304E4" w:rsidRPr="006A13BF" w:rsidRDefault="00C304E4" w:rsidP="00C304E4">
      <w:pPr>
        <w:pStyle w:val="Heading2"/>
      </w:pPr>
      <w:r w:rsidRPr="006A13BF">
        <w:t>Treasurer</w:t>
      </w:r>
      <w:r>
        <w:t xml:space="preserve"> (executive, elected)</w:t>
      </w:r>
      <w:bookmarkEnd w:id="0"/>
    </w:p>
    <w:p w14:paraId="36D5122C" w14:textId="77777777" w:rsidR="00C304E4" w:rsidRPr="006A13BF" w:rsidRDefault="00C304E4" w:rsidP="00C304E4">
      <w:pPr>
        <w:pStyle w:val="Heading4"/>
        <w:rPr>
          <w:szCs w:val="20"/>
        </w:rPr>
      </w:pPr>
    </w:p>
    <w:p w14:paraId="2726E9C4" w14:textId="77777777" w:rsidR="00C304E4" w:rsidRPr="00480AFF" w:rsidRDefault="00C304E4" w:rsidP="00C304E4">
      <w:pPr>
        <w:rPr>
          <w:b/>
        </w:rPr>
      </w:pPr>
      <w:bookmarkStart w:id="1" w:name="_Toc317231668"/>
      <w:bookmarkStart w:id="2" w:name="_Toc317690262"/>
      <w:bookmarkStart w:id="3" w:name="_Toc317692879"/>
      <w:r w:rsidRPr="00480AFF">
        <w:rPr>
          <w:b/>
        </w:rPr>
        <w:t>Job Description</w:t>
      </w:r>
      <w:bookmarkEnd w:id="1"/>
      <w:bookmarkEnd w:id="2"/>
      <w:bookmarkEnd w:id="3"/>
    </w:p>
    <w:p w14:paraId="1AE2DE7F" w14:textId="77777777" w:rsidR="00C304E4" w:rsidRPr="006A13BF" w:rsidRDefault="00C304E4" w:rsidP="00C304E4">
      <w:pPr>
        <w:rPr>
          <w:rFonts w:cs="Arial"/>
        </w:rPr>
      </w:pPr>
    </w:p>
    <w:p w14:paraId="0C7E5CE5" w14:textId="692CDC78" w:rsidR="00C304E4" w:rsidRDefault="00C304E4" w:rsidP="00C304E4">
      <w:r w:rsidRPr="006A13BF">
        <w:t xml:space="preserve">The </w:t>
      </w:r>
      <w:r>
        <w:t>T</w:t>
      </w:r>
      <w:r w:rsidRPr="006A13BF">
        <w:t xml:space="preserve">reasurer is responsible for all aspects of finance for the </w:t>
      </w:r>
      <w:r>
        <w:t>C</w:t>
      </w:r>
      <w:r w:rsidRPr="006A13BF">
        <w:t>lub.</w:t>
      </w:r>
      <w:r>
        <w:t xml:space="preserve"> D</w:t>
      </w:r>
      <w:r w:rsidRPr="006A13BF">
        <w:t>uties include:</w:t>
      </w:r>
    </w:p>
    <w:p w14:paraId="66BE7DDA" w14:textId="77777777" w:rsidR="00C304E4" w:rsidRPr="006A13BF" w:rsidRDefault="00C304E4" w:rsidP="00C304E4"/>
    <w:p w14:paraId="34EF0B08" w14:textId="77777777" w:rsidR="00C304E4" w:rsidRDefault="00C304E4" w:rsidP="00C304E4">
      <w:pPr>
        <w:numPr>
          <w:ilvl w:val="0"/>
          <w:numId w:val="2"/>
        </w:numPr>
        <w:rPr>
          <w:rFonts w:cs="Arial"/>
        </w:rPr>
      </w:pPr>
      <w:r w:rsidRPr="00480AFF">
        <w:rPr>
          <w:rFonts w:cs="Arial"/>
        </w:rPr>
        <w:t xml:space="preserve">Preparing bank deposits. Cheques must be inspected for the correct date, pay to, amount and signature.  A bank deposit slip must be completed listing the names and amounts. </w:t>
      </w:r>
    </w:p>
    <w:p w14:paraId="51870EE4" w14:textId="77777777" w:rsidR="00C304E4" w:rsidRDefault="00C304E4" w:rsidP="00C304E4">
      <w:pPr>
        <w:numPr>
          <w:ilvl w:val="0"/>
          <w:numId w:val="2"/>
        </w:numPr>
        <w:rPr>
          <w:rFonts w:cs="Arial"/>
        </w:rPr>
      </w:pPr>
      <w:r w:rsidRPr="00480AFF">
        <w:rPr>
          <w:rFonts w:cs="Arial"/>
        </w:rPr>
        <w:t>Cheques must be issued as required for invoices from suppliers, coaches, expense accounts, etc.  Invoices must be checked for accuracy and approved by the appropriate executive member.</w:t>
      </w:r>
    </w:p>
    <w:p w14:paraId="45532AA0" w14:textId="77777777" w:rsidR="00C304E4" w:rsidRDefault="00C304E4" w:rsidP="00C304E4">
      <w:pPr>
        <w:numPr>
          <w:ilvl w:val="0"/>
          <w:numId w:val="2"/>
        </w:numPr>
        <w:rPr>
          <w:rFonts w:cs="Arial"/>
        </w:rPr>
      </w:pPr>
      <w:r w:rsidRPr="00CE0BB2">
        <w:rPr>
          <w:rFonts w:cs="Arial"/>
        </w:rPr>
        <w:t xml:space="preserve">The bank balance must be maintained.  An appropriate amount must be </w:t>
      </w:r>
      <w:proofErr w:type="gramStart"/>
      <w:r w:rsidRPr="00CE0BB2">
        <w:rPr>
          <w:rFonts w:cs="Arial"/>
        </w:rPr>
        <w:t>maintained at all times</w:t>
      </w:r>
      <w:proofErr w:type="gramEnd"/>
      <w:r w:rsidRPr="00CE0BB2">
        <w:rPr>
          <w:rFonts w:cs="Arial"/>
        </w:rPr>
        <w:t xml:space="preserve"> in the account for paying of bills</w:t>
      </w:r>
    </w:p>
    <w:p w14:paraId="22972840" w14:textId="77777777" w:rsidR="00C304E4" w:rsidRPr="00CE0BB2" w:rsidRDefault="00C304E4" w:rsidP="00C304E4">
      <w:pPr>
        <w:numPr>
          <w:ilvl w:val="0"/>
          <w:numId w:val="2"/>
        </w:numPr>
        <w:rPr>
          <w:rFonts w:cs="Arial"/>
        </w:rPr>
      </w:pPr>
      <w:r w:rsidRPr="00CE0BB2">
        <w:rPr>
          <w:rFonts w:cs="Arial"/>
        </w:rPr>
        <w:t xml:space="preserve">Enter cheques and deposits </w:t>
      </w:r>
      <w:proofErr w:type="gramStart"/>
      <w:r w:rsidRPr="00CE0BB2">
        <w:rPr>
          <w:rFonts w:cs="Arial"/>
        </w:rPr>
        <w:t>to</w:t>
      </w:r>
      <w:proofErr w:type="gramEnd"/>
      <w:r w:rsidRPr="00CE0BB2">
        <w:rPr>
          <w:rFonts w:cs="Arial"/>
        </w:rPr>
        <w:t xml:space="preserve"> the necessary </w:t>
      </w:r>
      <w:r>
        <w:rPr>
          <w:rFonts w:cs="Arial"/>
        </w:rPr>
        <w:t>Club accounts.</w:t>
      </w:r>
    </w:p>
    <w:p w14:paraId="1BEFD6D9" w14:textId="77777777" w:rsidR="00C304E4" w:rsidRDefault="00C304E4" w:rsidP="00C304E4">
      <w:pPr>
        <w:numPr>
          <w:ilvl w:val="0"/>
          <w:numId w:val="2"/>
        </w:numPr>
        <w:rPr>
          <w:rFonts w:cs="Arial"/>
        </w:rPr>
      </w:pPr>
      <w:r w:rsidRPr="00480AFF">
        <w:rPr>
          <w:rFonts w:cs="Arial"/>
        </w:rPr>
        <w:t>Make any necessary adjusting entries (e.g. bank charges, PA credits)</w:t>
      </w:r>
    </w:p>
    <w:p w14:paraId="5B121421" w14:textId="77777777" w:rsidR="00C304E4" w:rsidRDefault="00C304E4" w:rsidP="00C304E4">
      <w:pPr>
        <w:numPr>
          <w:ilvl w:val="0"/>
          <w:numId w:val="2"/>
        </w:numPr>
        <w:rPr>
          <w:rFonts w:cs="Arial"/>
        </w:rPr>
      </w:pPr>
      <w:r w:rsidRPr="00480AFF">
        <w:rPr>
          <w:rFonts w:cs="Arial"/>
        </w:rPr>
        <w:t>Balance bank account.  Keep track of any outstanding cheques or deposits.  Record any bank charges.</w:t>
      </w:r>
    </w:p>
    <w:p w14:paraId="5F9B12E6" w14:textId="77777777" w:rsidR="00C304E4" w:rsidRDefault="00C304E4" w:rsidP="00C304E4">
      <w:pPr>
        <w:numPr>
          <w:ilvl w:val="0"/>
          <w:numId w:val="2"/>
        </w:numPr>
        <w:rPr>
          <w:rFonts w:cs="Arial"/>
        </w:rPr>
      </w:pPr>
      <w:r w:rsidRPr="00480AFF">
        <w:rPr>
          <w:rFonts w:cs="Arial"/>
        </w:rPr>
        <w:t xml:space="preserve">Prepare monthly </w:t>
      </w:r>
      <w:r>
        <w:rPr>
          <w:rFonts w:cs="Arial"/>
        </w:rPr>
        <w:t>financial</w:t>
      </w:r>
      <w:r w:rsidRPr="00480AFF">
        <w:rPr>
          <w:rFonts w:cs="Arial"/>
        </w:rPr>
        <w:t xml:space="preserve"> statement</w:t>
      </w:r>
      <w:r>
        <w:rPr>
          <w:rFonts w:cs="Arial"/>
        </w:rPr>
        <w:t xml:space="preserve">. </w:t>
      </w:r>
      <w:r w:rsidRPr="00480AFF">
        <w:rPr>
          <w:rFonts w:cs="Arial"/>
        </w:rPr>
        <w:t>Present to Executive each month</w:t>
      </w:r>
      <w:r>
        <w:rPr>
          <w:rFonts w:cs="Arial"/>
        </w:rPr>
        <w:t>. Analyze accounts.</w:t>
      </w:r>
    </w:p>
    <w:p w14:paraId="5B30E462" w14:textId="77777777" w:rsidR="00C304E4" w:rsidRDefault="00C304E4" w:rsidP="00C304E4">
      <w:pPr>
        <w:numPr>
          <w:ilvl w:val="0"/>
          <w:numId w:val="2"/>
        </w:numPr>
        <w:rPr>
          <w:rFonts w:cs="Arial"/>
        </w:rPr>
      </w:pPr>
      <w:r w:rsidRPr="00480AFF">
        <w:rPr>
          <w:rFonts w:cs="Arial"/>
        </w:rPr>
        <w:t xml:space="preserve">Prepare individual </w:t>
      </w:r>
      <w:r>
        <w:rPr>
          <w:rFonts w:cs="Arial"/>
        </w:rPr>
        <w:t xml:space="preserve">budgets and </w:t>
      </w:r>
      <w:r w:rsidRPr="00480AFF">
        <w:rPr>
          <w:rFonts w:cs="Arial"/>
        </w:rPr>
        <w:t xml:space="preserve">financial statements for the </w:t>
      </w:r>
      <w:r>
        <w:rPr>
          <w:rFonts w:cs="Arial"/>
        </w:rPr>
        <w:t>special events as required (</w:t>
      </w:r>
      <w:r w:rsidRPr="00480AFF">
        <w:rPr>
          <w:rFonts w:cs="Arial"/>
        </w:rPr>
        <w:t>Ice Show and Club Competitions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etc</w:t>
      </w:r>
      <w:proofErr w:type="spellEnd"/>
      <w:r>
        <w:rPr>
          <w:rFonts w:cs="Arial"/>
        </w:rPr>
        <w:t>).</w:t>
      </w:r>
    </w:p>
    <w:p w14:paraId="7DB673D7" w14:textId="77777777" w:rsidR="00C304E4" w:rsidRDefault="00C304E4" w:rsidP="00C304E4">
      <w:pPr>
        <w:numPr>
          <w:ilvl w:val="0"/>
          <w:numId w:val="2"/>
        </w:numPr>
        <w:rPr>
          <w:rFonts w:cs="Arial"/>
        </w:rPr>
      </w:pPr>
      <w:r w:rsidRPr="00480AFF">
        <w:rPr>
          <w:rFonts w:cs="Arial"/>
        </w:rPr>
        <w:t>Prepare necessary calculations of revenue and expenses for the Budget meeting</w:t>
      </w:r>
      <w:r>
        <w:rPr>
          <w:rFonts w:cs="Arial"/>
        </w:rPr>
        <w:t>s</w:t>
      </w:r>
      <w:r w:rsidRPr="00480AFF">
        <w:rPr>
          <w:rFonts w:cs="Arial"/>
        </w:rPr>
        <w:t xml:space="preserve">.  These calculations are prepared using figures from the previous years.  After the budget meeting, prepare </w:t>
      </w:r>
      <w:proofErr w:type="gramStart"/>
      <w:r w:rsidRPr="00480AFF">
        <w:rPr>
          <w:rFonts w:cs="Arial"/>
        </w:rPr>
        <w:t>budget</w:t>
      </w:r>
      <w:proofErr w:type="gramEnd"/>
      <w:r w:rsidRPr="00480AFF">
        <w:rPr>
          <w:rFonts w:cs="Arial"/>
        </w:rPr>
        <w:t xml:space="preserve"> and present to the Executive for approval.</w:t>
      </w:r>
    </w:p>
    <w:p w14:paraId="5B87030E" w14:textId="77777777" w:rsidR="00C304E4" w:rsidRDefault="00C304E4" w:rsidP="00C304E4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Picks up all Club mail and </w:t>
      </w:r>
      <w:proofErr w:type="gramStart"/>
      <w:r>
        <w:rPr>
          <w:rFonts w:cs="Arial"/>
        </w:rPr>
        <w:t>distributes</w:t>
      </w:r>
      <w:proofErr w:type="gramEnd"/>
      <w:r>
        <w:rPr>
          <w:rFonts w:cs="Arial"/>
        </w:rPr>
        <w:t xml:space="preserve"> to other board members as necessary.</w:t>
      </w:r>
    </w:p>
    <w:p w14:paraId="6BC2C611" w14:textId="172A2A60" w:rsidR="00C304E4" w:rsidRDefault="00C304E4" w:rsidP="00C304E4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Prepares Year-End Financial Statements for submission to the GNWT Corporate Registries Division.</w:t>
      </w:r>
    </w:p>
    <w:p w14:paraId="2088E3EA" w14:textId="00E7450D" w:rsidR="00C304E4" w:rsidRDefault="00C304E4" w:rsidP="00C304E4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Completes any required paperwork for NWTFSA and MACA funding requests.</w:t>
      </w:r>
    </w:p>
    <w:p w14:paraId="658D04FA" w14:textId="77777777" w:rsidR="00C304E4" w:rsidRPr="006A13BF" w:rsidRDefault="00C304E4" w:rsidP="00C304E4">
      <w:pPr>
        <w:rPr>
          <w:rFonts w:cs="Arial"/>
        </w:rPr>
      </w:pPr>
    </w:p>
    <w:p w14:paraId="63706482" w14:textId="61F63F26" w:rsidR="00C304E4" w:rsidRPr="00C304E4" w:rsidRDefault="00C304E4" w:rsidP="00C304E4">
      <w:pPr>
        <w:rPr>
          <w:rFonts w:cs="Arial"/>
          <w:bCs/>
        </w:rPr>
      </w:pPr>
      <w:r>
        <w:rPr>
          <w:rFonts w:cs="Arial"/>
          <w:b/>
        </w:rPr>
        <w:t xml:space="preserve">Signing Authority: </w:t>
      </w:r>
      <w:r>
        <w:rPr>
          <w:rFonts w:cs="Arial"/>
          <w:bCs/>
        </w:rPr>
        <w:t>Yes</w:t>
      </w:r>
    </w:p>
    <w:p w14:paraId="6E04E34D" w14:textId="7912DB34" w:rsidR="00C304E4" w:rsidRPr="00DB645B" w:rsidRDefault="00C304E4" w:rsidP="00C304E4">
      <w:pPr>
        <w:rPr>
          <w:rFonts w:cs="Arial"/>
        </w:rPr>
      </w:pPr>
      <w:r w:rsidRPr="00480AFF">
        <w:rPr>
          <w:rFonts w:cs="Arial"/>
          <w:b/>
        </w:rPr>
        <w:t>Length of Term:</w:t>
      </w:r>
      <w:r w:rsidRPr="006A13BF">
        <w:rPr>
          <w:rFonts w:cs="Arial"/>
        </w:rPr>
        <w:t xml:space="preserve"> 2 years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 xml:space="preserve">Vote:  </w:t>
      </w:r>
      <w:r>
        <w:rPr>
          <w:rFonts w:cs="Arial"/>
        </w:rPr>
        <w:t>yes</w:t>
      </w:r>
    </w:p>
    <w:p w14:paraId="68161540" w14:textId="77777777" w:rsidR="002C1517" w:rsidRDefault="002C1517"/>
    <w:sectPr w:rsidR="002C1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92E7FF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5FA0"/>
    <w:multiLevelType w:val="hybridMultilevel"/>
    <w:tmpl w:val="A44C98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8365536">
    <w:abstractNumId w:val="0"/>
  </w:num>
  <w:num w:numId="2" w16cid:durableId="21489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E4"/>
    <w:rsid w:val="002C1517"/>
    <w:rsid w:val="00C304E4"/>
    <w:rsid w:val="00DB4768"/>
    <w:rsid w:val="00D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B989"/>
  <w15:chartTrackingRefBased/>
  <w15:docId w15:val="{F4600231-6180-45BA-A1C7-26DFEC94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4E4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3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C30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4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4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4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4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30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30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Ladouceur</dc:creator>
  <cp:keywords/>
  <dc:description/>
  <cp:lastModifiedBy>Erin Ladouceur</cp:lastModifiedBy>
  <cp:revision>1</cp:revision>
  <dcterms:created xsi:type="dcterms:W3CDTF">2024-08-27T02:10:00Z</dcterms:created>
  <dcterms:modified xsi:type="dcterms:W3CDTF">2024-08-27T02:12:00Z</dcterms:modified>
</cp:coreProperties>
</file>